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C77B" w14:textId="2E951EA2" w:rsidR="00B32553" w:rsidRDefault="000B249A">
      <w:pPr>
        <w:rPr>
          <w:b/>
          <w:bCs/>
          <w:sz w:val="24"/>
          <w:szCs w:val="24"/>
        </w:rPr>
      </w:pPr>
      <w:r>
        <w:rPr>
          <w:b/>
          <w:bCs/>
          <w:sz w:val="24"/>
          <w:szCs w:val="24"/>
        </w:rPr>
        <w:t>Samenvatting van de preek over de Dordtse Leerregels hoofdstuk 1, artikel 15 en 16</w:t>
      </w:r>
    </w:p>
    <w:p w14:paraId="059611E0" w14:textId="20F38D53" w:rsidR="000B249A" w:rsidRDefault="000B249A">
      <w:pPr>
        <w:rPr>
          <w:sz w:val="24"/>
          <w:szCs w:val="24"/>
        </w:rPr>
      </w:pPr>
      <w:r>
        <w:rPr>
          <w:sz w:val="24"/>
          <w:szCs w:val="24"/>
        </w:rPr>
        <w:t>Lezen: Romeinen 9 : 6 – 26</w:t>
      </w:r>
    </w:p>
    <w:p w14:paraId="4123BE2D" w14:textId="77777777" w:rsidR="000B249A" w:rsidRDefault="000B249A">
      <w:pPr>
        <w:rPr>
          <w:sz w:val="24"/>
          <w:szCs w:val="24"/>
        </w:rPr>
      </w:pPr>
    </w:p>
    <w:p w14:paraId="102D19C4" w14:textId="34442786" w:rsidR="000B249A" w:rsidRDefault="000B249A">
      <w:pPr>
        <w:rPr>
          <w:i/>
          <w:iCs/>
          <w:sz w:val="24"/>
          <w:szCs w:val="24"/>
        </w:rPr>
      </w:pPr>
      <w:r>
        <w:rPr>
          <w:i/>
          <w:iCs/>
          <w:sz w:val="24"/>
          <w:szCs w:val="24"/>
        </w:rPr>
        <w:t>Artikel 15</w:t>
      </w:r>
    </w:p>
    <w:p w14:paraId="4C571963" w14:textId="46FF784E" w:rsidR="000B249A" w:rsidRDefault="000B249A">
      <w:pPr>
        <w:rPr>
          <w:sz w:val="24"/>
          <w:szCs w:val="24"/>
        </w:rPr>
      </w:pPr>
      <w:r>
        <w:rPr>
          <w:sz w:val="24"/>
          <w:szCs w:val="24"/>
        </w:rPr>
        <w:t xml:space="preserve">Niet alle mensen zijn verkoren. In Zijn welbehagen heeft God ook besloten mensen voorbij te gaan en hen te laten in hun zelfgekozen ellende. Hij schenkt hun het geloof en de bekering niet. Door ongeloof en </w:t>
      </w:r>
      <w:proofErr w:type="spellStart"/>
      <w:r>
        <w:rPr>
          <w:sz w:val="24"/>
          <w:szCs w:val="24"/>
        </w:rPr>
        <w:t>onbekeerlijkheid</w:t>
      </w:r>
      <w:proofErr w:type="spellEnd"/>
      <w:r>
        <w:rPr>
          <w:sz w:val="24"/>
          <w:szCs w:val="24"/>
        </w:rPr>
        <w:t xml:space="preserve"> gaan ze verloren. Dit is het besluit van de verwerping. Dit besluit mag er niet toe leiden dat we God ervan verdenken dat Hij de auteur van de zonde is. Dat is een godslasterlijke gedachte.</w:t>
      </w:r>
    </w:p>
    <w:p w14:paraId="78FA71C7" w14:textId="77777777" w:rsidR="000B249A" w:rsidRDefault="000B249A">
      <w:pPr>
        <w:rPr>
          <w:sz w:val="24"/>
          <w:szCs w:val="24"/>
        </w:rPr>
      </w:pPr>
    </w:p>
    <w:p w14:paraId="02A84264" w14:textId="30B2E3F5" w:rsidR="000B249A" w:rsidRDefault="000B249A">
      <w:pPr>
        <w:rPr>
          <w:i/>
          <w:iCs/>
          <w:sz w:val="24"/>
          <w:szCs w:val="24"/>
        </w:rPr>
      </w:pPr>
      <w:r>
        <w:rPr>
          <w:i/>
          <w:iCs/>
          <w:sz w:val="24"/>
          <w:szCs w:val="24"/>
        </w:rPr>
        <w:t>Artikel 16</w:t>
      </w:r>
    </w:p>
    <w:p w14:paraId="0396AFC4" w14:textId="5561D415" w:rsidR="000B249A" w:rsidRDefault="000B249A">
      <w:pPr>
        <w:rPr>
          <w:sz w:val="24"/>
          <w:szCs w:val="24"/>
        </w:rPr>
      </w:pPr>
      <w:r>
        <w:rPr>
          <w:sz w:val="24"/>
          <w:szCs w:val="24"/>
        </w:rPr>
        <w:t xml:space="preserve">Als we nog niet zeker zijn van onze verkiezing, omdat we het vaste vertrouwen van het hart, de vrede van het geweten, de kinderlijke gehoorzaamheid niet voelen en ook niet God roemen in Christus terwijl </w:t>
      </w:r>
      <w:r w:rsidR="003C1DEB">
        <w:rPr>
          <w:sz w:val="24"/>
          <w:szCs w:val="24"/>
        </w:rPr>
        <w:t>w</w:t>
      </w:r>
      <w:r>
        <w:rPr>
          <w:sz w:val="24"/>
          <w:szCs w:val="24"/>
        </w:rPr>
        <w:t>e toch de middelen van Gods genade gebruiken, moeten we niet bang worden verworpen te zijn. Als we de middelen gebruiken, schenkt God ons op Zijn tijd en wijze de zekerheid. Dat geldt nog meer van ons als we er naar verlangen om in geloof en bekering te leven, maar we worden telkens weer in onszelf teleurgesteld. Tegelijkertijd moeten we zeggen dat deze leer schrikwekkend is voor mensen die Christus niet liefhebben</w:t>
      </w:r>
      <w:r w:rsidR="00A72EEC">
        <w:rPr>
          <w:sz w:val="24"/>
          <w:szCs w:val="24"/>
        </w:rPr>
        <w:t xml:space="preserve"> en zich aan hun zondige begeerten overgeven.</w:t>
      </w:r>
    </w:p>
    <w:p w14:paraId="313A995E" w14:textId="24DA1D9C" w:rsidR="00A72EEC" w:rsidRDefault="00A72EEC">
      <w:pPr>
        <w:rPr>
          <w:i/>
          <w:i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 xml:space="preserve">Uit: W. </w:t>
      </w:r>
      <w:proofErr w:type="spellStart"/>
      <w:r>
        <w:rPr>
          <w:i/>
          <w:iCs/>
          <w:sz w:val="24"/>
          <w:szCs w:val="24"/>
        </w:rPr>
        <w:t>Verboom</w:t>
      </w:r>
      <w:proofErr w:type="spellEnd"/>
      <w:r>
        <w:rPr>
          <w:i/>
          <w:iCs/>
          <w:sz w:val="24"/>
          <w:szCs w:val="24"/>
        </w:rPr>
        <w:t>, Van hart tot hart, Zoetermeer 2009</w:t>
      </w:r>
    </w:p>
    <w:p w14:paraId="6E592F3F" w14:textId="77777777" w:rsidR="00A72EEC" w:rsidRDefault="00A72EEC">
      <w:pPr>
        <w:rPr>
          <w:i/>
          <w:iCs/>
          <w:sz w:val="24"/>
          <w:szCs w:val="24"/>
        </w:rPr>
      </w:pPr>
    </w:p>
    <w:p w14:paraId="520CCB3E" w14:textId="119E4FD7" w:rsidR="00A72EEC" w:rsidRDefault="00A72EEC">
      <w:pPr>
        <w:rPr>
          <w:sz w:val="24"/>
          <w:szCs w:val="24"/>
        </w:rPr>
      </w:pPr>
      <w:r>
        <w:rPr>
          <w:sz w:val="24"/>
          <w:szCs w:val="24"/>
        </w:rPr>
        <w:t>Waar licht is, is ook schaduw.</w:t>
      </w:r>
    </w:p>
    <w:p w14:paraId="4B4353D2" w14:textId="5A2FA58B" w:rsidR="00A72EEC" w:rsidRDefault="00A72EEC">
      <w:pPr>
        <w:rPr>
          <w:sz w:val="24"/>
          <w:szCs w:val="24"/>
        </w:rPr>
      </w:pPr>
      <w:r>
        <w:rPr>
          <w:sz w:val="24"/>
          <w:szCs w:val="24"/>
        </w:rPr>
        <w:t>Mensen die de Heere Jezus blijven afwijzen, krijgen een steeds dikkere eeltlaag om hun hart. Maar wie Hem volgen, wandelen in het licht.</w:t>
      </w:r>
    </w:p>
    <w:p w14:paraId="106E74DF" w14:textId="77777777" w:rsidR="00A72EEC" w:rsidRDefault="00A72EEC">
      <w:pPr>
        <w:rPr>
          <w:sz w:val="24"/>
          <w:szCs w:val="24"/>
        </w:rPr>
      </w:pPr>
    </w:p>
    <w:p w14:paraId="50FF4F19" w14:textId="66DC48D0" w:rsidR="00A72EEC" w:rsidRDefault="00A72EEC">
      <w:pPr>
        <w:rPr>
          <w:i/>
          <w:iCs/>
          <w:sz w:val="24"/>
          <w:szCs w:val="24"/>
        </w:rPr>
      </w:pPr>
      <w:r>
        <w:rPr>
          <w:sz w:val="24"/>
          <w:szCs w:val="24"/>
        </w:rPr>
        <w:t xml:space="preserve">Thema: </w:t>
      </w:r>
      <w:r>
        <w:rPr>
          <w:i/>
          <w:iCs/>
          <w:sz w:val="24"/>
          <w:szCs w:val="24"/>
        </w:rPr>
        <w:t>Schaduw en licht rond Gods verkiezing</w:t>
      </w:r>
    </w:p>
    <w:p w14:paraId="20562A2F" w14:textId="77777777" w:rsidR="00A72EEC" w:rsidRDefault="00A72EEC">
      <w:pPr>
        <w:rPr>
          <w:i/>
          <w:iCs/>
          <w:sz w:val="24"/>
          <w:szCs w:val="24"/>
        </w:rPr>
      </w:pPr>
    </w:p>
    <w:p w14:paraId="3AA01F8E" w14:textId="71410C68" w:rsidR="00A72EEC" w:rsidRDefault="00A72EEC">
      <w:pPr>
        <w:rPr>
          <w:i/>
          <w:iCs/>
          <w:sz w:val="24"/>
          <w:szCs w:val="24"/>
          <w:u w:val="single"/>
        </w:rPr>
      </w:pPr>
      <w:r>
        <w:rPr>
          <w:i/>
          <w:iCs/>
          <w:sz w:val="24"/>
          <w:szCs w:val="24"/>
          <w:u w:val="single"/>
        </w:rPr>
        <w:t>1.een waarschuwing voor wie zich verharden</w:t>
      </w:r>
    </w:p>
    <w:p w14:paraId="17E08AE3" w14:textId="6F94294A" w:rsidR="00A72EEC" w:rsidRDefault="00A72EEC">
      <w:pPr>
        <w:rPr>
          <w:sz w:val="24"/>
          <w:szCs w:val="24"/>
        </w:rPr>
      </w:pPr>
      <w:r>
        <w:rPr>
          <w:sz w:val="24"/>
          <w:szCs w:val="24"/>
        </w:rPr>
        <w:t>Na de hoofdlijn van de voorgaande preken ontdekken we de schaduwkant van de verkiezing, namelijk dat God ook mensen verwerpt.</w:t>
      </w:r>
    </w:p>
    <w:p w14:paraId="6B17A05D" w14:textId="0597DD8E" w:rsidR="00A72EEC" w:rsidRDefault="00A72EEC">
      <w:pPr>
        <w:rPr>
          <w:sz w:val="24"/>
          <w:szCs w:val="24"/>
        </w:rPr>
      </w:pPr>
      <w:r>
        <w:rPr>
          <w:sz w:val="24"/>
          <w:szCs w:val="24"/>
        </w:rPr>
        <w:t>Dat kan moeilijk te verteren zijn. Maar laten we daarom extra naar Gods Woord luisteren.</w:t>
      </w:r>
    </w:p>
    <w:p w14:paraId="1367C87E" w14:textId="395FC82F" w:rsidR="00A72EEC" w:rsidRDefault="0039051B">
      <w:pPr>
        <w:rPr>
          <w:sz w:val="24"/>
          <w:szCs w:val="24"/>
        </w:rPr>
      </w:pPr>
      <w:r>
        <w:rPr>
          <w:sz w:val="24"/>
          <w:szCs w:val="24"/>
        </w:rPr>
        <w:t>-</w:t>
      </w:r>
      <w:r w:rsidR="003C1DEB">
        <w:rPr>
          <w:sz w:val="24"/>
          <w:szCs w:val="24"/>
        </w:rPr>
        <w:t xml:space="preserve"> </w:t>
      </w:r>
      <w:r w:rsidR="00A72EEC" w:rsidRPr="0039051B">
        <w:rPr>
          <w:sz w:val="24"/>
          <w:szCs w:val="24"/>
        </w:rPr>
        <w:t>In Openbaring 13, 19, 20 en 21 wordt gesproken over het boek des levens. Daarin staan de namen van allen die God heeft uitverkoren in Christus.</w:t>
      </w:r>
      <w:r w:rsidR="003C1DEB">
        <w:rPr>
          <w:sz w:val="24"/>
          <w:szCs w:val="24"/>
        </w:rPr>
        <w:t xml:space="preserve"> </w:t>
      </w:r>
      <w:r w:rsidR="00A72EEC">
        <w:rPr>
          <w:sz w:val="24"/>
          <w:szCs w:val="24"/>
        </w:rPr>
        <w:t>Maar er wordt ook gesproken over hen die niet in dat boek staan.</w:t>
      </w:r>
    </w:p>
    <w:p w14:paraId="4A887E3E" w14:textId="61B5EC50" w:rsidR="00A72EEC" w:rsidRDefault="00A72EEC" w:rsidP="00A72EEC">
      <w:pPr>
        <w:rPr>
          <w:sz w:val="24"/>
          <w:szCs w:val="24"/>
        </w:rPr>
      </w:pPr>
      <w:r>
        <w:rPr>
          <w:sz w:val="24"/>
          <w:szCs w:val="24"/>
        </w:rPr>
        <w:t>-</w:t>
      </w:r>
      <w:r w:rsidR="0039051B">
        <w:rPr>
          <w:sz w:val="24"/>
          <w:szCs w:val="24"/>
        </w:rPr>
        <w:t xml:space="preserve"> </w:t>
      </w:r>
      <w:r w:rsidR="003C1DEB">
        <w:rPr>
          <w:sz w:val="24"/>
          <w:szCs w:val="24"/>
        </w:rPr>
        <w:t>D</w:t>
      </w:r>
      <w:r>
        <w:rPr>
          <w:sz w:val="24"/>
          <w:szCs w:val="24"/>
        </w:rPr>
        <w:t>e brief van Judas, vers 4: ‘opgeschreven tot het oordeel’ (zie ook vers 6 en 8).</w:t>
      </w:r>
    </w:p>
    <w:p w14:paraId="6F71789B" w14:textId="2CA4D3DD" w:rsidR="00A72EEC" w:rsidRDefault="00A72EEC" w:rsidP="00A72EEC">
      <w:pPr>
        <w:rPr>
          <w:sz w:val="24"/>
          <w:szCs w:val="24"/>
        </w:rPr>
      </w:pPr>
      <w:r>
        <w:rPr>
          <w:sz w:val="24"/>
          <w:szCs w:val="24"/>
        </w:rPr>
        <w:t>- 1 Petrus 2</w:t>
      </w:r>
      <w:r w:rsidR="0039051B">
        <w:rPr>
          <w:sz w:val="24"/>
          <w:szCs w:val="24"/>
        </w:rPr>
        <w:t>:8: mensen die ongehoorzaam zijn aan het Woord, ‘waartoe zij ook bestemd zijn.’ Zij verwierpen Jezus – daar begon het mee. Gods verwerping is de reactie op de ongehoorzaamheid van mensen.</w:t>
      </w:r>
    </w:p>
    <w:p w14:paraId="742D89AE" w14:textId="77777777" w:rsidR="0039051B" w:rsidRDefault="0039051B" w:rsidP="00A72EEC">
      <w:pPr>
        <w:rPr>
          <w:sz w:val="24"/>
          <w:szCs w:val="24"/>
        </w:rPr>
      </w:pPr>
    </w:p>
    <w:p w14:paraId="4E5D166A" w14:textId="3A310930" w:rsidR="0039051B" w:rsidRDefault="0039051B" w:rsidP="00A72EEC">
      <w:pPr>
        <w:rPr>
          <w:sz w:val="24"/>
          <w:szCs w:val="24"/>
        </w:rPr>
      </w:pPr>
      <w:r>
        <w:rPr>
          <w:sz w:val="24"/>
          <w:szCs w:val="24"/>
        </w:rPr>
        <w:t xml:space="preserve">Romeinen 9: is dat wel rechtvaardig van God? </w:t>
      </w:r>
    </w:p>
    <w:p w14:paraId="057A0D3A" w14:textId="603C87BE" w:rsidR="0039051B" w:rsidRDefault="0039051B" w:rsidP="00A72EEC">
      <w:pPr>
        <w:rPr>
          <w:sz w:val="24"/>
          <w:szCs w:val="24"/>
        </w:rPr>
      </w:pPr>
      <w:r>
        <w:rPr>
          <w:sz w:val="24"/>
          <w:szCs w:val="24"/>
        </w:rPr>
        <w:t>Nee. Hij is niet onrechtvaardig als Hij de slechtste zondaar redt en tegelijk hen die zich verharden overgeeft aan het eeuwige oordeel.</w:t>
      </w:r>
    </w:p>
    <w:p w14:paraId="179E4A25" w14:textId="6A9A9A1C" w:rsidR="0039051B" w:rsidRDefault="0039051B" w:rsidP="00A72EEC">
      <w:pPr>
        <w:rPr>
          <w:sz w:val="24"/>
          <w:szCs w:val="24"/>
        </w:rPr>
      </w:pPr>
      <w:r>
        <w:rPr>
          <w:sz w:val="24"/>
          <w:szCs w:val="24"/>
        </w:rPr>
        <w:t>Hij biedt ieder die het hoort Zijn genade aan (zie bijv. Jesaja 45:22 en 2 Petrus 3:9). Maar als mensen blijven doorgaan op hun zelfgekozen weg?</w:t>
      </w:r>
    </w:p>
    <w:p w14:paraId="3A908BE9" w14:textId="031B7B23" w:rsidR="0039051B" w:rsidRDefault="0039051B" w:rsidP="00A72EEC">
      <w:pPr>
        <w:rPr>
          <w:sz w:val="24"/>
          <w:szCs w:val="24"/>
        </w:rPr>
      </w:pPr>
      <w:r>
        <w:rPr>
          <w:sz w:val="24"/>
          <w:szCs w:val="24"/>
        </w:rPr>
        <w:t>Zie de farao van Egypte. Het boek Exodus leert ons: eerst verhardt hij zichzelf (5x). Daarna geeft God hem over aan zijn verharding (ook 5x).</w:t>
      </w:r>
    </w:p>
    <w:p w14:paraId="1ABF3CC7" w14:textId="2F31B009" w:rsidR="0039051B" w:rsidRDefault="0039051B" w:rsidP="00A72EEC">
      <w:pPr>
        <w:rPr>
          <w:sz w:val="24"/>
          <w:szCs w:val="24"/>
        </w:rPr>
      </w:pPr>
      <w:r>
        <w:rPr>
          <w:sz w:val="24"/>
          <w:szCs w:val="24"/>
        </w:rPr>
        <w:t>Waarom vertelt Gods Woord ons dit? Drie redenen:</w:t>
      </w:r>
    </w:p>
    <w:p w14:paraId="0BDD6C1E" w14:textId="353DA6B6" w:rsidR="0039051B" w:rsidRPr="0039051B" w:rsidRDefault="0039051B" w:rsidP="0039051B">
      <w:pPr>
        <w:rPr>
          <w:sz w:val="24"/>
          <w:szCs w:val="24"/>
        </w:rPr>
      </w:pPr>
      <w:r>
        <w:rPr>
          <w:sz w:val="24"/>
          <w:szCs w:val="24"/>
        </w:rPr>
        <w:t xml:space="preserve">a. </w:t>
      </w:r>
      <w:r w:rsidRPr="0039051B">
        <w:rPr>
          <w:sz w:val="24"/>
          <w:szCs w:val="24"/>
        </w:rPr>
        <w:t xml:space="preserve">om ons ootmoed (nederigheid) te leren. De Heere had ook mij voorbij kunnen gaan…. </w:t>
      </w:r>
    </w:p>
    <w:p w14:paraId="102FF1AC" w14:textId="3ADE681F" w:rsidR="0039051B" w:rsidRDefault="0039051B" w:rsidP="0039051B">
      <w:pPr>
        <w:rPr>
          <w:sz w:val="24"/>
          <w:szCs w:val="24"/>
        </w:rPr>
      </w:pPr>
      <w:r>
        <w:rPr>
          <w:sz w:val="24"/>
          <w:szCs w:val="24"/>
        </w:rPr>
        <w:t>Romeinen 9-11 leert ons dat. Zie Rom. 11:20.</w:t>
      </w:r>
    </w:p>
    <w:p w14:paraId="442BAD5F" w14:textId="586C27CA" w:rsidR="0039051B" w:rsidRDefault="0039051B" w:rsidP="0039051B">
      <w:pPr>
        <w:rPr>
          <w:sz w:val="24"/>
          <w:szCs w:val="24"/>
        </w:rPr>
      </w:pPr>
      <w:r>
        <w:rPr>
          <w:sz w:val="24"/>
          <w:szCs w:val="24"/>
        </w:rPr>
        <w:lastRenderedPageBreak/>
        <w:t>b. om ons te waarschuwen</w:t>
      </w:r>
      <w:r w:rsidR="00CE067F">
        <w:rPr>
          <w:sz w:val="24"/>
          <w:szCs w:val="24"/>
        </w:rPr>
        <w:t>. A</w:t>
      </w:r>
      <w:r>
        <w:rPr>
          <w:sz w:val="24"/>
          <w:szCs w:val="24"/>
        </w:rPr>
        <w:t>ls God Zijn eigen verbondsvolk Israël niet spaart, dan is het mogelijk dat Hij ook u niet spaart (Rom.11:21)  Voorbeeld: koning Saul.</w:t>
      </w:r>
    </w:p>
    <w:p w14:paraId="0FE8B102" w14:textId="0852C81A" w:rsidR="0039051B" w:rsidRDefault="0039051B" w:rsidP="0039051B">
      <w:pPr>
        <w:rPr>
          <w:sz w:val="24"/>
          <w:szCs w:val="24"/>
        </w:rPr>
      </w:pPr>
      <w:r>
        <w:rPr>
          <w:sz w:val="24"/>
          <w:szCs w:val="24"/>
        </w:rPr>
        <w:t xml:space="preserve">Laten we alert zijn op het proces van afglijden: </w:t>
      </w:r>
      <w:r w:rsidR="00CE067F">
        <w:rPr>
          <w:sz w:val="24"/>
          <w:szCs w:val="24"/>
        </w:rPr>
        <w:t>als een bal die van de helling rolt.</w:t>
      </w:r>
    </w:p>
    <w:p w14:paraId="42ED6C3F" w14:textId="687DED60" w:rsidR="00CE067F" w:rsidRDefault="00CE067F" w:rsidP="0039051B">
      <w:pPr>
        <w:rPr>
          <w:sz w:val="24"/>
          <w:szCs w:val="24"/>
        </w:rPr>
      </w:pPr>
      <w:r>
        <w:rPr>
          <w:sz w:val="24"/>
          <w:szCs w:val="24"/>
        </w:rPr>
        <w:t>c. om ons te troosten: de goddelozen kunnen niet voor altijd hun gang blijven gaan. Denk aan het slot van Psalm 104.</w:t>
      </w:r>
    </w:p>
    <w:p w14:paraId="586215E5" w14:textId="77777777" w:rsidR="00CE067F" w:rsidRDefault="00CE067F" w:rsidP="0039051B">
      <w:pPr>
        <w:rPr>
          <w:sz w:val="24"/>
          <w:szCs w:val="24"/>
        </w:rPr>
      </w:pPr>
    </w:p>
    <w:p w14:paraId="793AD0DB" w14:textId="099B45D1" w:rsidR="00CE067F" w:rsidRDefault="00CE067F" w:rsidP="0039051B">
      <w:pPr>
        <w:rPr>
          <w:i/>
          <w:iCs/>
          <w:sz w:val="24"/>
          <w:szCs w:val="24"/>
          <w:u w:val="single"/>
        </w:rPr>
      </w:pPr>
      <w:r>
        <w:rPr>
          <w:i/>
          <w:iCs/>
          <w:sz w:val="24"/>
          <w:szCs w:val="24"/>
          <w:u w:val="single"/>
        </w:rPr>
        <w:t xml:space="preserve">2. een vertroosting voor </w:t>
      </w:r>
      <w:proofErr w:type="spellStart"/>
      <w:r>
        <w:rPr>
          <w:i/>
          <w:iCs/>
          <w:sz w:val="24"/>
          <w:szCs w:val="24"/>
          <w:u w:val="single"/>
        </w:rPr>
        <w:t>moedelozen</w:t>
      </w:r>
      <w:proofErr w:type="spellEnd"/>
    </w:p>
    <w:p w14:paraId="2C58CC15" w14:textId="2AF7EC2D" w:rsidR="00CE067F" w:rsidRDefault="00CE067F" w:rsidP="0039051B">
      <w:pPr>
        <w:rPr>
          <w:sz w:val="24"/>
          <w:szCs w:val="24"/>
        </w:rPr>
      </w:pPr>
      <w:r>
        <w:rPr>
          <w:sz w:val="24"/>
          <w:szCs w:val="24"/>
        </w:rPr>
        <w:t>Word nu niet mismoedig als u over de verwerping hoort! Er zijn ook kleinen en zwakken in het geloof. Ze kunnen de Heere niet missen, maar durven toch niet vrijmoedig te zeggen dat ze Gods kind zijn. En dan kun je zo maar bang worden: zou ik een verworpene zijn?</w:t>
      </w:r>
    </w:p>
    <w:p w14:paraId="3378892E" w14:textId="7194A902" w:rsidR="00CE067F" w:rsidRDefault="00CE067F" w:rsidP="0039051B">
      <w:pPr>
        <w:rPr>
          <w:sz w:val="24"/>
          <w:szCs w:val="24"/>
        </w:rPr>
      </w:pPr>
      <w:r>
        <w:rPr>
          <w:sz w:val="24"/>
          <w:szCs w:val="24"/>
        </w:rPr>
        <w:t>Maar waar leest u dat in de Bijbel? De Heere wil ons juist zo graag behouden!</w:t>
      </w:r>
    </w:p>
    <w:p w14:paraId="6A4FB14C" w14:textId="20279CA9" w:rsidR="00CE067F" w:rsidRDefault="00CE067F" w:rsidP="0039051B">
      <w:pPr>
        <w:rPr>
          <w:sz w:val="24"/>
          <w:szCs w:val="24"/>
        </w:rPr>
      </w:pPr>
      <w:r>
        <w:rPr>
          <w:sz w:val="24"/>
          <w:szCs w:val="24"/>
        </w:rPr>
        <w:t>Gebruik daarom vlijtig de middelen waardoor God meer genade wil schenken.</w:t>
      </w:r>
    </w:p>
    <w:p w14:paraId="00D1366C" w14:textId="696A8107" w:rsidR="00CE067F" w:rsidRDefault="00CE067F" w:rsidP="00CE067F">
      <w:pPr>
        <w:rPr>
          <w:sz w:val="24"/>
          <w:szCs w:val="24"/>
        </w:rPr>
      </w:pPr>
      <w:r>
        <w:rPr>
          <w:sz w:val="24"/>
          <w:szCs w:val="24"/>
        </w:rPr>
        <w:t xml:space="preserve">a. </w:t>
      </w:r>
      <w:r w:rsidR="003C1DEB">
        <w:rPr>
          <w:sz w:val="24"/>
          <w:szCs w:val="24"/>
        </w:rPr>
        <w:t>H</w:t>
      </w:r>
      <w:r>
        <w:rPr>
          <w:sz w:val="24"/>
          <w:szCs w:val="24"/>
        </w:rPr>
        <w:t xml:space="preserve">et gebed. We mogen pleiten </w:t>
      </w:r>
      <w:r w:rsidR="003C1DEB">
        <w:rPr>
          <w:sz w:val="24"/>
          <w:szCs w:val="24"/>
        </w:rPr>
        <w:t xml:space="preserve">op </w:t>
      </w:r>
      <w:r>
        <w:rPr>
          <w:sz w:val="24"/>
          <w:szCs w:val="24"/>
        </w:rPr>
        <w:t>Gods beloften, in het bijzonder op het bloed van Zijn Zoon. ‘Ik laat U niet gaan, tenzij U mij zegent.’</w:t>
      </w:r>
    </w:p>
    <w:p w14:paraId="68933CE4" w14:textId="28194AE2" w:rsidR="00CE067F" w:rsidRDefault="00CE067F" w:rsidP="00CE067F">
      <w:pPr>
        <w:rPr>
          <w:sz w:val="24"/>
          <w:szCs w:val="24"/>
        </w:rPr>
      </w:pPr>
      <w:r>
        <w:rPr>
          <w:sz w:val="24"/>
          <w:szCs w:val="24"/>
        </w:rPr>
        <w:t xml:space="preserve">b. </w:t>
      </w:r>
      <w:r w:rsidR="003C1DEB">
        <w:rPr>
          <w:sz w:val="24"/>
          <w:szCs w:val="24"/>
        </w:rPr>
        <w:t>H</w:t>
      </w:r>
      <w:r>
        <w:rPr>
          <w:sz w:val="24"/>
          <w:szCs w:val="24"/>
        </w:rPr>
        <w:t>et onderzoeken van Gods Woord. Het geloof ontspringt aan één bron: het Evangelie van Gods beloften. Persoonlijke lezing, maar ook het luisteren naar de verkondiging is nodig.</w:t>
      </w:r>
    </w:p>
    <w:p w14:paraId="0B739C2B" w14:textId="43B193AF" w:rsidR="00CE067F" w:rsidRDefault="00CE067F" w:rsidP="00CE067F">
      <w:pPr>
        <w:rPr>
          <w:sz w:val="24"/>
          <w:szCs w:val="24"/>
        </w:rPr>
      </w:pPr>
      <w:r>
        <w:rPr>
          <w:sz w:val="24"/>
          <w:szCs w:val="24"/>
        </w:rPr>
        <w:t xml:space="preserve">c. </w:t>
      </w:r>
      <w:r w:rsidR="003C1DEB">
        <w:rPr>
          <w:sz w:val="24"/>
          <w:szCs w:val="24"/>
        </w:rPr>
        <w:t>H</w:t>
      </w:r>
      <w:r>
        <w:rPr>
          <w:sz w:val="24"/>
          <w:szCs w:val="24"/>
        </w:rPr>
        <w:t>et gelovig gebruik van de sacramenten. Elke dag door je doop kruipen (Luther). Het Avondmaal als middel tot versterking van het geloof.</w:t>
      </w:r>
    </w:p>
    <w:p w14:paraId="2F4FF82D" w14:textId="34C6D5AA" w:rsidR="00CE067F" w:rsidRDefault="00CE067F" w:rsidP="00CE067F">
      <w:pPr>
        <w:rPr>
          <w:sz w:val="24"/>
          <w:szCs w:val="24"/>
        </w:rPr>
      </w:pPr>
      <w:r>
        <w:rPr>
          <w:sz w:val="24"/>
          <w:szCs w:val="24"/>
        </w:rPr>
        <w:t>De middelen willen ons brengen tot de Middelaar, Jezus Christus. Verlang er maar vurig naar. Uw Redder laat u niet omkomen!</w:t>
      </w:r>
    </w:p>
    <w:p w14:paraId="4BB5264D" w14:textId="77777777" w:rsidR="00CE067F" w:rsidRDefault="00CE067F" w:rsidP="00CE067F">
      <w:pPr>
        <w:rPr>
          <w:sz w:val="24"/>
          <w:szCs w:val="24"/>
        </w:rPr>
      </w:pPr>
    </w:p>
    <w:p w14:paraId="1A9563A4" w14:textId="07ED21EF" w:rsidR="00CE067F" w:rsidRDefault="00CE067F" w:rsidP="00CE067F">
      <w:pPr>
        <w:rPr>
          <w:sz w:val="24"/>
          <w:szCs w:val="24"/>
        </w:rPr>
      </w:pPr>
      <w:r>
        <w:rPr>
          <w:sz w:val="24"/>
          <w:szCs w:val="24"/>
        </w:rPr>
        <w:t xml:space="preserve">Nog een categorie mensen wordt genoemd: mensen die zich van harte aan de Heere geven, maar keer op keer zichzelf zo tegenkomen (boezemzonde, ongeloof). </w:t>
      </w:r>
    </w:p>
    <w:p w14:paraId="19B3CEF3" w14:textId="0721BAEE" w:rsidR="00CE067F" w:rsidRDefault="00CE067F" w:rsidP="00CE067F">
      <w:pPr>
        <w:rPr>
          <w:sz w:val="24"/>
          <w:szCs w:val="24"/>
        </w:rPr>
      </w:pPr>
      <w:r>
        <w:rPr>
          <w:sz w:val="24"/>
          <w:szCs w:val="24"/>
        </w:rPr>
        <w:t>Dan mag de belofte uit Jesaja 42 vertroosten: ‘Het geknakte riet zal Hij niet verbreken</w:t>
      </w:r>
      <w:r w:rsidR="00572D72">
        <w:rPr>
          <w:sz w:val="24"/>
          <w:szCs w:val="24"/>
        </w:rPr>
        <w:t xml:space="preserve">, de uitdovende </w:t>
      </w:r>
      <w:proofErr w:type="spellStart"/>
      <w:r w:rsidR="00572D72">
        <w:rPr>
          <w:sz w:val="24"/>
          <w:szCs w:val="24"/>
        </w:rPr>
        <w:t>vlaspit</w:t>
      </w:r>
      <w:proofErr w:type="spellEnd"/>
      <w:r w:rsidR="00572D72">
        <w:rPr>
          <w:sz w:val="24"/>
          <w:szCs w:val="24"/>
        </w:rPr>
        <w:t xml:space="preserve"> zal Hij niet uitblussen.’</w:t>
      </w:r>
    </w:p>
    <w:p w14:paraId="6DCE0DD5" w14:textId="0A725967" w:rsidR="00572D72" w:rsidRDefault="00572D72" w:rsidP="00CE067F">
      <w:pPr>
        <w:rPr>
          <w:sz w:val="24"/>
          <w:szCs w:val="24"/>
        </w:rPr>
      </w:pPr>
      <w:r>
        <w:rPr>
          <w:sz w:val="24"/>
          <w:szCs w:val="24"/>
        </w:rPr>
        <w:t>Als goede Herder richt Hij het gebrokene op. En Hij wakkert het kleine vlammetje van het geloof aan.</w:t>
      </w:r>
    </w:p>
    <w:p w14:paraId="2701C899" w14:textId="742CE268" w:rsidR="00572D72" w:rsidRDefault="00572D72" w:rsidP="00CE067F">
      <w:pPr>
        <w:rPr>
          <w:sz w:val="24"/>
          <w:szCs w:val="24"/>
        </w:rPr>
      </w:pPr>
      <w:r>
        <w:rPr>
          <w:sz w:val="24"/>
          <w:szCs w:val="24"/>
        </w:rPr>
        <w:t>U kunt in dat nieuwe leven misschien nog niet zo ver komen als u wilt. Maar uw leven is met Christus verborgen in God (</w:t>
      </w:r>
      <w:proofErr w:type="spellStart"/>
      <w:r>
        <w:rPr>
          <w:sz w:val="24"/>
          <w:szCs w:val="24"/>
        </w:rPr>
        <w:t>Coloss</w:t>
      </w:r>
      <w:proofErr w:type="spellEnd"/>
      <w:r>
        <w:rPr>
          <w:sz w:val="24"/>
          <w:szCs w:val="24"/>
        </w:rPr>
        <w:t>. 3:3).</w:t>
      </w:r>
    </w:p>
    <w:p w14:paraId="26D37606" w14:textId="77777777" w:rsidR="00572D72" w:rsidRDefault="00572D72" w:rsidP="00CE067F">
      <w:pPr>
        <w:rPr>
          <w:sz w:val="24"/>
          <w:szCs w:val="24"/>
        </w:rPr>
      </w:pPr>
    </w:p>
    <w:p w14:paraId="1984A79A" w14:textId="68963EC4" w:rsidR="00572D72" w:rsidRDefault="00572D72" w:rsidP="00CE067F">
      <w:pPr>
        <w:rPr>
          <w:i/>
          <w:iCs/>
          <w:sz w:val="24"/>
          <w:szCs w:val="24"/>
        </w:rPr>
      </w:pPr>
      <w:r>
        <w:rPr>
          <w:i/>
          <w:iCs/>
          <w:sz w:val="24"/>
          <w:szCs w:val="24"/>
        </w:rPr>
        <w:t>Enkele vragen voor persoonlijke of gemeenschappelijke bezinning</w:t>
      </w:r>
    </w:p>
    <w:p w14:paraId="0A194BDB" w14:textId="4AC47E3A" w:rsidR="00572D72" w:rsidRDefault="00572D72" w:rsidP="00CE067F">
      <w:pPr>
        <w:rPr>
          <w:sz w:val="24"/>
          <w:szCs w:val="24"/>
        </w:rPr>
      </w:pPr>
      <w:r>
        <w:rPr>
          <w:sz w:val="24"/>
          <w:szCs w:val="24"/>
        </w:rPr>
        <w:t xml:space="preserve">1. Herkent u de neiging om het punt van de verwerping maar over te slaan? </w:t>
      </w:r>
      <w:r w:rsidR="003C1DEB">
        <w:rPr>
          <w:sz w:val="24"/>
          <w:szCs w:val="24"/>
        </w:rPr>
        <w:t>Zo ja, w</w:t>
      </w:r>
      <w:r>
        <w:rPr>
          <w:sz w:val="24"/>
          <w:szCs w:val="24"/>
        </w:rPr>
        <w:t>elke achtergrond heeft dat bij u?</w:t>
      </w:r>
    </w:p>
    <w:p w14:paraId="4247E782" w14:textId="08CD987F" w:rsidR="00572D72" w:rsidRDefault="00572D72" w:rsidP="00CE067F">
      <w:pPr>
        <w:rPr>
          <w:sz w:val="24"/>
          <w:szCs w:val="24"/>
        </w:rPr>
      </w:pPr>
      <w:r>
        <w:rPr>
          <w:sz w:val="24"/>
          <w:szCs w:val="24"/>
        </w:rPr>
        <w:t>2. Er zijn mensen die denken of zeggen: ‘Als God je uitverkoren heeft, kom je er wel. Ben je niet uitverkoren, dan kunnen je bidden tot je een ons weegt, maar je komt er toch niet.’ Wat zou u zo iemand willen antwoorden?</w:t>
      </w:r>
    </w:p>
    <w:p w14:paraId="452BAA0E" w14:textId="215E824A" w:rsidR="00572D72" w:rsidRDefault="00572D72" w:rsidP="00CE067F">
      <w:pPr>
        <w:rPr>
          <w:sz w:val="24"/>
          <w:szCs w:val="24"/>
        </w:rPr>
      </w:pPr>
      <w:r>
        <w:rPr>
          <w:sz w:val="24"/>
          <w:szCs w:val="24"/>
        </w:rPr>
        <w:t xml:space="preserve">3. God heeft de natuurlijke takken (Israël) niet gespaard vanwege hun ongeloof. Op welke manier zien we dat? </w:t>
      </w:r>
    </w:p>
    <w:p w14:paraId="758F450F" w14:textId="1B26442D" w:rsidR="00572D72" w:rsidRDefault="00572D72" w:rsidP="00CE067F">
      <w:pPr>
        <w:rPr>
          <w:sz w:val="24"/>
          <w:szCs w:val="24"/>
        </w:rPr>
      </w:pPr>
      <w:r>
        <w:rPr>
          <w:sz w:val="24"/>
          <w:szCs w:val="24"/>
        </w:rPr>
        <w:t>4. Hoe verloopt het proces van afglijden tot en met verwerping? Ziet u er voorbeelden van? Wat doet dat met u?</w:t>
      </w:r>
    </w:p>
    <w:p w14:paraId="25EDAB87" w14:textId="6F2B5F4B" w:rsidR="00572D72" w:rsidRDefault="00572D72" w:rsidP="00CE067F">
      <w:pPr>
        <w:rPr>
          <w:sz w:val="24"/>
          <w:szCs w:val="24"/>
        </w:rPr>
      </w:pPr>
      <w:r>
        <w:rPr>
          <w:sz w:val="24"/>
          <w:szCs w:val="24"/>
        </w:rPr>
        <w:t>5. Herkent u het verlangen om verder te komen in de weg van het geloof? Welke plaats heeft daarin voor u</w:t>
      </w:r>
      <w:r w:rsidR="003C1DEB">
        <w:rPr>
          <w:sz w:val="24"/>
          <w:szCs w:val="24"/>
        </w:rPr>
        <w:t>:</w:t>
      </w:r>
      <w:r>
        <w:rPr>
          <w:sz w:val="24"/>
          <w:szCs w:val="24"/>
        </w:rPr>
        <w:t xml:space="preserve"> a. de doop, en b. het Heilig Avondmaal?</w:t>
      </w:r>
    </w:p>
    <w:p w14:paraId="7A2E9A09" w14:textId="1A9A23B7" w:rsidR="00572D72" w:rsidRDefault="00572D72" w:rsidP="00CE067F">
      <w:pPr>
        <w:rPr>
          <w:sz w:val="24"/>
          <w:szCs w:val="24"/>
        </w:rPr>
      </w:pPr>
      <w:r>
        <w:rPr>
          <w:sz w:val="24"/>
          <w:szCs w:val="24"/>
        </w:rPr>
        <w:t>6. Wat betekent dat: ‘Uw leven is met Christus verborgen in God’ (</w:t>
      </w:r>
      <w:proofErr w:type="spellStart"/>
      <w:r>
        <w:rPr>
          <w:sz w:val="24"/>
          <w:szCs w:val="24"/>
        </w:rPr>
        <w:t>Coloss</w:t>
      </w:r>
      <w:proofErr w:type="spellEnd"/>
      <w:r>
        <w:rPr>
          <w:sz w:val="24"/>
          <w:szCs w:val="24"/>
        </w:rPr>
        <w:t xml:space="preserve">. 3:3)? </w:t>
      </w:r>
    </w:p>
    <w:p w14:paraId="3BED27A3" w14:textId="77777777" w:rsidR="00572D72" w:rsidRDefault="00572D72" w:rsidP="00CE067F">
      <w:pPr>
        <w:rPr>
          <w:sz w:val="24"/>
          <w:szCs w:val="24"/>
        </w:rPr>
      </w:pPr>
    </w:p>
    <w:p w14:paraId="25DB9309" w14:textId="77777777" w:rsidR="003C1DEB" w:rsidRDefault="003C1DEB" w:rsidP="00CE067F">
      <w:pPr>
        <w:rPr>
          <w:i/>
          <w:iCs/>
          <w:sz w:val="24"/>
          <w:szCs w:val="24"/>
        </w:rPr>
      </w:pPr>
      <w:r>
        <w:rPr>
          <w:i/>
          <w:iCs/>
          <w:sz w:val="24"/>
          <w:szCs w:val="24"/>
        </w:rPr>
        <w:t xml:space="preserve">Voor de kinderen: </w:t>
      </w:r>
    </w:p>
    <w:p w14:paraId="3D53070D" w14:textId="17FE9085" w:rsidR="00572D72" w:rsidRPr="003C1DEB" w:rsidRDefault="003C1DEB" w:rsidP="003C1DEB">
      <w:pPr>
        <w:rPr>
          <w:sz w:val="24"/>
          <w:szCs w:val="24"/>
        </w:rPr>
      </w:pPr>
      <w:r>
        <w:rPr>
          <w:sz w:val="24"/>
          <w:szCs w:val="24"/>
        </w:rPr>
        <w:t xml:space="preserve">1. </w:t>
      </w:r>
      <w:r w:rsidRPr="003C1DEB">
        <w:rPr>
          <w:sz w:val="24"/>
          <w:szCs w:val="24"/>
        </w:rPr>
        <w:t>Het ging in de preek over licht en donker.</w:t>
      </w:r>
    </w:p>
    <w:p w14:paraId="5FCBCC37" w14:textId="0B1C0A82" w:rsidR="003C1DEB" w:rsidRDefault="003C1DEB" w:rsidP="00CE067F">
      <w:pPr>
        <w:rPr>
          <w:sz w:val="24"/>
          <w:szCs w:val="24"/>
        </w:rPr>
      </w:pPr>
      <w:r>
        <w:rPr>
          <w:sz w:val="24"/>
          <w:szCs w:val="24"/>
        </w:rPr>
        <w:t>Vul nu eens in. Als je in de Heere Jezus gelooft, wandel je in het …….</w:t>
      </w:r>
    </w:p>
    <w:p w14:paraId="1F2F19C6" w14:textId="20AAA194" w:rsidR="003C1DEB" w:rsidRDefault="003C1DEB" w:rsidP="00CE067F">
      <w:pPr>
        <w:rPr>
          <w:sz w:val="24"/>
          <w:szCs w:val="24"/>
        </w:rPr>
      </w:pPr>
      <w:r>
        <w:rPr>
          <w:sz w:val="24"/>
          <w:szCs w:val="24"/>
        </w:rPr>
        <w:t>Als je niet in Hem gelooft, leef je in het…….</w:t>
      </w:r>
    </w:p>
    <w:p w14:paraId="0939BAF6" w14:textId="04EC8F9A" w:rsidR="003C1DEB" w:rsidRPr="003C1DEB" w:rsidRDefault="003C1DEB" w:rsidP="00CE067F">
      <w:pPr>
        <w:rPr>
          <w:sz w:val="24"/>
          <w:szCs w:val="24"/>
        </w:rPr>
      </w:pPr>
      <w:r>
        <w:rPr>
          <w:sz w:val="24"/>
          <w:szCs w:val="24"/>
        </w:rPr>
        <w:t xml:space="preserve">2. Om in leven te blijven, gebruiken we levensmiddelen. Welke middelen zijn er om tot geloof te komen en dan ook te </w:t>
      </w:r>
      <w:r>
        <w:rPr>
          <w:i/>
          <w:iCs/>
          <w:sz w:val="24"/>
          <w:szCs w:val="24"/>
        </w:rPr>
        <w:t xml:space="preserve">blijven </w:t>
      </w:r>
      <w:r>
        <w:rPr>
          <w:sz w:val="24"/>
          <w:szCs w:val="24"/>
        </w:rPr>
        <w:t>geloven?</w:t>
      </w:r>
    </w:p>
    <w:p w14:paraId="62E337D9" w14:textId="77777777" w:rsidR="003C1DEB" w:rsidRPr="003C1DEB" w:rsidRDefault="003C1DEB" w:rsidP="00CE067F">
      <w:pPr>
        <w:rPr>
          <w:sz w:val="24"/>
          <w:szCs w:val="24"/>
        </w:rPr>
      </w:pPr>
    </w:p>
    <w:p w14:paraId="7D856B21" w14:textId="77777777" w:rsidR="00572D72" w:rsidRPr="00572D72" w:rsidRDefault="00572D72" w:rsidP="00CE067F">
      <w:pPr>
        <w:rPr>
          <w:sz w:val="24"/>
          <w:szCs w:val="24"/>
        </w:rPr>
      </w:pPr>
    </w:p>
    <w:p w14:paraId="055864FB" w14:textId="77777777" w:rsidR="00A72EEC" w:rsidRPr="000B249A" w:rsidRDefault="00A72EEC">
      <w:pPr>
        <w:rPr>
          <w:sz w:val="24"/>
          <w:szCs w:val="24"/>
        </w:rPr>
      </w:pPr>
    </w:p>
    <w:sectPr w:rsidR="00A72EEC" w:rsidRPr="000B2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93A"/>
    <w:multiLevelType w:val="hybridMultilevel"/>
    <w:tmpl w:val="8F4A9C14"/>
    <w:lvl w:ilvl="0" w:tplc="E8ACA58C">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56A7F"/>
    <w:multiLevelType w:val="hybridMultilevel"/>
    <w:tmpl w:val="C21072F8"/>
    <w:lvl w:ilvl="0" w:tplc="E7041E4C">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0100D"/>
    <w:multiLevelType w:val="hybridMultilevel"/>
    <w:tmpl w:val="963055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A02527"/>
    <w:multiLevelType w:val="hybridMultilevel"/>
    <w:tmpl w:val="05CE0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D81713"/>
    <w:multiLevelType w:val="hybridMultilevel"/>
    <w:tmpl w:val="E09A04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4C2E3C"/>
    <w:multiLevelType w:val="hybridMultilevel"/>
    <w:tmpl w:val="1F28B36E"/>
    <w:lvl w:ilvl="0" w:tplc="2EB40842">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CB544C"/>
    <w:multiLevelType w:val="hybridMultilevel"/>
    <w:tmpl w:val="610C5CC6"/>
    <w:lvl w:ilvl="0" w:tplc="F57E8762">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F31279"/>
    <w:multiLevelType w:val="hybridMultilevel"/>
    <w:tmpl w:val="345ACD38"/>
    <w:lvl w:ilvl="0" w:tplc="1986A4BC">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F314B5"/>
    <w:multiLevelType w:val="hybridMultilevel"/>
    <w:tmpl w:val="75363210"/>
    <w:lvl w:ilvl="0" w:tplc="EAC0507E">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AC09E8"/>
    <w:multiLevelType w:val="hybridMultilevel"/>
    <w:tmpl w:val="B7223C18"/>
    <w:lvl w:ilvl="0" w:tplc="BC082BFC">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E069E1"/>
    <w:multiLevelType w:val="hybridMultilevel"/>
    <w:tmpl w:val="31DC275A"/>
    <w:lvl w:ilvl="0" w:tplc="A81A5E40">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142A4D"/>
    <w:multiLevelType w:val="hybridMultilevel"/>
    <w:tmpl w:val="B6FC973A"/>
    <w:lvl w:ilvl="0" w:tplc="48B6D6D2">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717523"/>
    <w:multiLevelType w:val="hybridMultilevel"/>
    <w:tmpl w:val="27D8121E"/>
    <w:lvl w:ilvl="0" w:tplc="6ADCED10">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5B720F"/>
    <w:multiLevelType w:val="hybridMultilevel"/>
    <w:tmpl w:val="4064B4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3187019">
    <w:abstractNumId w:val="7"/>
  </w:num>
  <w:num w:numId="2" w16cid:durableId="764770895">
    <w:abstractNumId w:val="6"/>
  </w:num>
  <w:num w:numId="3" w16cid:durableId="1155754229">
    <w:abstractNumId w:val="10"/>
  </w:num>
  <w:num w:numId="4" w16cid:durableId="229077052">
    <w:abstractNumId w:val="8"/>
  </w:num>
  <w:num w:numId="5" w16cid:durableId="545143069">
    <w:abstractNumId w:val="9"/>
  </w:num>
  <w:num w:numId="6" w16cid:durableId="1855225184">
    <w:abstractNumId w:val="11"/>
  </w:num>
  <w:num w:numId="7" w16cid:durableId="1004281543">
    <w:abstractNumId w:val="0"/>
  </w:num>
  <w:num w:numId="8" w16cid:durableId="1902980293">
    <w:abstractNumId w:val="2"/>
  </w:num>
  <w:num w:numId="9" w16cid:durableId="1357854212">
    <w:abstractNumId w:val="4"/>
  </w:num>
  <w:num w:numId="10" w16cid:durableId="1118646668">
    <w:abstractNumId w:val="1"/>
  </w:num>
  <w:num w:numId="11" w16cid:durableId="1198205355">
    <w:abstractNumId w:val="12"/>
  </w:num>
  <w:num w:numId="12" w16cid:durableId="291401725">
    <w:abstractNumId w:val="5"/>
  </w:num>
  <w:num w:numId="13" w16cid:durableId="438263130">
    <w:abstractNumId w:val="13"/>
  </w:num>
  <w:num w:numId="14" w16cid:durableId="1865827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9A"/>
    <w:rsid w:val="000B249A"/>
    <w:rsid w:val="0027442C"/>
    <w:rsid w:val="0039051B"/>
    <w:rsid w:val="003C1DEB"/>
    <w:rsid w:val="00572D72"/>
    <w:rsid w:val="00A72EEC"/>
    <w:rsid w:val="00B32553"/>
    <w:rsid w:val="00CE067F"/>
    <w:rsid w:val="00DD0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7B0B"/>
  <w15:chartTrackingRefBased/>
  <w15:docId w15:val="{C6801C53-27D3-4759-B132-7D98C6B4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442C"/>
    <w:pPr>
      <w:suppressAutoHyphens/>
    </w:pPr>
    <w:rPr>
      <w:rFonts w:ascii="Times New Roman" w:hAnsi="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opgelostemelding1">
    <w:name w:val="Onopgeloste melding1"/>
    <w:uiPriority w:val="99"/>
    <w:semiHidden/>
    <w:unhideWhenUsed/>
    <w:qFormat/>
    <w:rsid w:val="0027442C"/>
    <w:rPr>
      <w:color w:val="605E5C"/>
      <w:shd w:val="clear" w:color="auto" w:fill="E1DFDD"/>
    </w:rPr>
  </w:style>
  <w:style w:type="paragraph" w:customStyle="1" w:styleId="Kop">
    <w:name w:val="Kop"/>
    <w:basedOn w:val="Standaard"/>
    <w:next w:val="Plattetekst"/>
    <w:qFormat/>
    <w:rsid w:val="0027442C"/>
    <w:pPr>
      <w:keepNext/>
      <w:spacing w:before="240" w:after="120"/>
    </w:pPr>
    <w:rPr>
      <w:rFonts w:ascii="Liberation Sans" w:eastAsia="Microsoft YaHei" w:hAnsi="Liberation Sans" w:cs="Arial"/>
      <w:sz w:val="28"/>
      <w:szCs w:val="28"/>
    </w:rPr>
  </w:style>
  <w:style w:type="paragraph" w:styleId="Plattetekst">
    <w:name w:val="Body Text"/>
    <w:basedOn w:val="Standaard"/>
    <w:link w:val="PlattetekstChar"/>
    <w:uiPriority w:val="99"/>
    <w:semiHidden/>
    <w:unhideWhenUsed/>
    <w:rsid w:val="0027442C"/>
    <w:pPr>
      <w:spacing w:after="120"/>
    </w:pPr>
  </w:style>
  <w:style w:type="character" w:customStyle="1" w:styleId="PlattetekstChar">
    <w:name w:val="Platte tekst Char"/>
    <w:basedOn w:val="Standaardalinea-lettertype"/>
    <w:link w:val="Plattetekst"/>
    <w:uiPriority w:val="99"/>
    <w:semiHidden/>
    <w:rsid w:val="0027442C"/>
  </w:style>
  <w:style w:type="paragraph" w:customStyle="1" w:styleId="Bijschrift1">
    <w:name w:val="Bijschrift1"/>
    <w:basedOn w:val="Standaard"/>
    <w:qFormat/>
    <w:rsid w:val="0027442C"/>
    <w:pPr>
      <w:suppressLineNumbers/>
      <w:spacing w:before="120" w:after="120"/>
    </w:pPr>
    <w:rPr>
      <w:rFonts w:cs="Arial"/>
      <w:i/>
      <w:iCs/>
      <w:sz w:val="24"/>
      <w:szCs w:val="24"/>
    </w:rPr>
  </w:style>
  <w:style w:type="paragraph" w:customStyle="1" w:styleId="Index">
    <w:name w:val="Index"/>
    <w:basedOn w:val="Standaard"/>
    <w:qFormat/>
    <w:rsid w:val="0027442C"/>
    <w:pPr>
      <w:suppressLineNumbers/>
    </w:pPr>
    <w:rPr>
      <w:rFonts w:cs="Arial"/>
    </w:rPr>
  </w:style>
  <w:style w:type="paragraph" w:customStyle="1" w:styleId="Kop-envoettekst">
    <w:name w:val="Kop- en voettekst"/>
    <w:basedOn w:val="Standaard"/>
    <w:qFormat/>
    <w:rsid w:val="0027442C"/>
  </w:style>
  <w:style w:type="paragraph" w:styleId="Lijstalinea">
    <w:name w:val="List Paragraph"/>
    <w:basedOn w:val="Standaard"/>
    <w:uiPriority w:val="34"/>
    <w:qFormat/>
    <w:rsid w:val="00A7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920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P.D.J. Buijs</dc:creator>
  <cp:keywords/>
  <dc:description/>
  <cp:lastModifiedBy>Ds. P.D.J. Buijs</cp:lastModifiedBy>
  <cp:revision>1</cp:revision>
  <dcterms:created xsi:type="dcterms:W3CDTF">2023-10-27T15:10:00Z</dcterms:created>
  <dcterms:modified xsi:type="dcterms:W3CDTF">2023-10-27T16:10:00Z</dcterms:modified>
</cp:coreProperties>
</file>